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D7570A" w14:textId="6E7E3E2D" w:rsidR="004C213F" w:rsidRPr="00FF6582" w:rsidRDefault="003F2314" w:rsidP="003E347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Правила о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формления тезисов</w:t>
      </w:r>
    </w:p>
    <w:p w14:paraId="5E219FE7" w14:textId="20F8A06D" w:rsidR="004C213F" w:rsidRPr="00FF6582" w:rsidRDefault="00323706" w:rsidP="00FF6582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Тезисы</w:t>
      </w:r>
      <w:r w:rsidR="004C213F" w:rsidRPr="00FF65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 на русском языке подаются </w:t>
      </w:r>
      <w:r w:rsidR="008C5D0D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до 10 мая 2023 г. </w:t>
      </w:r>
      <w:r w:rsidR="00B52DA5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секретарю Конференции </w:t>
      </w:r>
      <w:r w:rsidR="004C213F" w:rsidRPr="00FF65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в электронном виде по электронной почте </w:t>
      </w:r>
      <w:r w:rsidR="009C49C0" w:rsidRPr="00FF65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(</w:t>
      </w:r>
      <w:hyperlink r:id="rId5" w:history="1">
        <w:r w:rsidR="009C49C0" w:rsidRPr="00FF6582">
          <w:rPr>
            <w:rStyle w:val="a4"/>
            <w:rFonts w:ascii="Times New Roman" w:eastAsia="Times New Roman" w:hAnsi="Times New Roman" w:cs="Times New Roman"/>
            <w:kern w:val="0"/>
            <w:sz w:val="24"/>
            <w:szCs w:val="24"/>
            <w:lang w:eastAsia="ru-RU"/>
            <w14:ligatures w14:val="none"/>
          </w:rPr>
          <w:t>polina.dzhelali@zin.ru</w:t>
        </w:r>
      </w:hyperlink>
      <w:r w:rsidR="009C49C0" w:rsidRPr="00FF65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) в формате .</w:t>
      </w:r>
      <w:r w:rsidR="009C49C0" w:rsidRPr="00FF65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en-US" w:eastAsia="ru-RU"/>
          <w14:ligatures w14:val="none"/>
        </w:rPr>
        <w:t>doc</w:t>
      </w:r>
      <w:r w:rsidR="009C49C0" w:rsidRPr="00FF65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, без архивации и кодировок, объёмом не более 1 машинописной страницы (лист формата А4)</w:t>
      </w:r>
      <w:r w:rsidR="000A7E58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>;</w:t>
      </w:r>
    </w:p>
    <w:p w14:paraId="5B583E8E" w14:textId="6239FA33" w:rsidR="009C49C0" w:rsidRPr="008F3448" w:rsidRDefault="000A7E58" w:rsidP="008F3448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ш</w:t>
      </w:r>
      <w:r w:rsidR="004C213F" w:rsidRPr="00124E5B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рифт </w:t>
      </w:r>
      <w:proofErr w:type="spellStart"/>
      <w:r w:rsidR="004C213F" w:rsidRPr="00124E5B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Times</w:t>
      </w:r>
      <w:proofErr w:type="spellEnd"/>
      <w:r w:rsidR="004C213F" w:rsidRPr="00124E5B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 xml:space="preserve"> </w:t>
      </w:r>
      <w:proofErr w:type="spellStart"/>
      <w:r w:rsidR="004C213F" w:rsidRPr="00124E5B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New</w:t>
      </w:r>
      <w:proofErr w:type="spellEnd"/>
      <w:r w:rsidR="004C213F" w:rsidRPr="00124E5B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 xml:space="preserve"> Roman, кегль 12</w:t>
      </w:r>
      <w:r w:rsidR="009C49C0" w:rsidRPr="00124E5B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 xml:space="preserve">, </w:t>
      </w:r>
      <w:r w:rsidR="004C213F" w:rsidRPr="00124E5B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межстрочный интервал 1,0</w:t>
      </w:r>
      <w:r w:rsidR="002C6DF6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 xml:space="preserve">; </w:t>
      </w:r>
      <w:r w:rsidR="009C49C0" w:rsidRPr="00124E5B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 xml:space="preserve">все </w:t>
      </w:r>
      <w:r w:rsidR="0056398B" w:rsidRPr="00124E5B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 xml:space="preserve">поля </w:t>
      </w:r>
      <w:r w:rsidR="00323706" w:rsidRPr="00FF6582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  <w:t xml:space="preserve">– </w:t>
      </w:r>
      <w:r w:rsidR="00323706" w:rsidRPr="00124E5B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2.0</w:t>
      </w:r>
      <w:r w:rsidR="009C49C0" w:rsidRPr="00124E5B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 xml:space="preserve"> см</w:t>
      </w:r>
      <w:r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;</w:t>
      </w:r>
    </w:p>
    <w:p w14:paraId="3088BA09" w14:textId="5CC8B067" w:rsidR="00D31ECF" w:rsidRDefault="000A7E58" w:rsidP="00D31ECF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т</w:t>
      </w:r>
      <w:r w:rsidR="009C49C0" w:rsidRPr="00124E5B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аблицы и иллюстрации не принимаются</w:t>
      </w:r>
      <w:r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;</w:t>
      </w:r>
    </w:p>
    <w:p w14:paraId="798A3BFD" w14:textId="7156812A" w:rsidR="009C49C0" w:rsidRPr="00D31ECF" w:rsidRDefault="000A7E58" w:rsidP="00D31ECF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с</w:t>
      </w:r>
      <w:r w:rsidR="009C49C0" w:rsidRPr="00D31ECF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окращения слов и названий, кроме общепринятых, не допускаются</w:t>
      </w:r>
      <w:r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;</w:t>
      </w:r>
    </w:p>
    <w:p w14:paraId="7DD7CCDE" w14:textId="27D79AE2" w:rsidR="00D31ECF" w:rsidRDefault="000A7E58" w:rsidP="00D31ECF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л</w:t>
      </w:r>
      <w:r w:rsidR="009C49C0" w:rsidRPr="00124E5B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атинские названия видовых и родовых таксонов выделяются курсивом</w:t>
      </w:r>
      <w:r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;</w:t>
      </w:r>
    </w:p>
    <w:p w14:paraId="2A2494C2" w14:textId="6A42D1FC" w:rsidR="004C213F" w:rsidRDefault="000A7E58" w:rsidP="00D31ECF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п</w:t>
      </w:r>
      <w:r w:rsidR="009C49C0" w:rsidRPr="00D31ECF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ри первом упоминании</w:t>
      </w:r>
      <w:r w:rsidR="00296643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 xml:space="preserve"> </w:t>
      </w:r>
      <w:r w:rsidR="009C49C0" w:rsidRPr="00D31ECF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названий видов и родов</w:t>
      </w:r>
      <w:r w:rsidR="00296643" w:rsidRPr="00296643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 xml:space="preserve"> </w:t>
      </w:r>
      <w:r w:rsidR="00296643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в тексте</w:t>
      </w:r>
      <w:r w:rsidR="009C49C0" w:rsidRPr="00D31ECF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 xml:space="preserve"> указываются автор и год, далее только названия с сокращенными названиями родов</w:t>
      </w:r>
      <w:r w:rsidR="002C6DF6"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  <w:t>;</w:t>
      </w:r>
    </w:p>
    <w:p w14:paraId="3DB338CB" w14:textId="752E217D" w:rsidR="002C6DF6" w:rsidRPr="002C6DF6" w:rsidRDefault="002C6DF6" w:rsidP="002C6DF6">
      <w:pPr>
        <w:pStyle w:val="a5"/>
        <w:numPr>
          <w:ilvl w:val="0"/>
          <w:numId w:val="5"/>
        </w:numP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FF6582">
        <w:rPr>
          <w:rFonts w:ascii="Times New Roman" w:hAnsi="Times New Roman" w:cs="Times New Roman"/>
          <w:sz w:val="24"/>
          <w:szCs w:val="24"/>
        </w:rPr>
        <w:t>вторам необходимо указать предпочтительную форму участия (устный доклад, стендовое сообщение)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44AD42" w14:textId="4ADD1691" w:rsidR="006854C0" w:rsidRPr="00002BC8" w:rsidRDefault="009B069B" w:rsidP="004C213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353535"/>
          <w:kern w:val="0"/>
          <w:sz w:val="24"/>
          <w:szCs w:val="24"/>
          <w:lang w:eastAsia="ru-RU"/>
          <w14:ligatures w14:val="none"/>
        </w:rPr>
      </w:pPr>
      <w:r w:rsidRPr="00002BC8">
        <w:rPr>
          <w:rFonts w:ascii="Times New Roman" w:eastAsia="Times New Roman" w:hAnsi="Times New Roman" w:cs="Times New Roman"/>
          <w:b/>
          <w:bCs/>
          <w:color w:val="353535"/>
          <w:kern w:val="0"/>
          <w:sz w:val="24"/>
          <w:szCs w:val="24"/>
          <w:lang w:eastAsia="ru-RU"/>
          <w14:ligatures w14:val="none"/>
        </w:rPr>
        <w:t>Пример:</w:t>
      </w:r>
    </w:p>
    <w:p w14:paraId="1BFABBD4" w14:textId="77777777" w:rsidR="006854C0" w:rsidRDefault="006854C0" w:rsidP="006854C0">
      <w:pPr>
        <w:pStyle w:val="docdata"/>
        <w:spacing w:before="0" w:beforeAutospacing="0" w:after="0" w:afterAutospacing="0"/>
        <w:jc w:val="center"/>
      </w:pPr>
      <w:r>
        <w:rPr>
          <w:b/>
          <w:bCs/>
          <w:color w:val="000000"/>
        </w:rPr>
        <w:t xml:space="preserve">Систематика и распространение зеленых ящериц рода </w:t>
      </w:r>
      <w:proofErr w:type="spellStart"/>
      <w:r>
        <w:rPr>
          <w:b/>
          <w:bCs/>
          <w:i/>
          <w:iCs/>
          <w:color w:val="000000"/>
        </w:rPr>
        <w:t>Lacerta</w:t>
      </w:r>
      <w:proofErr w:type="spellEnd"/>
      <w:r>
        <w:rPr>
          <w:b/>
          <w:bCs/>
          <w:color w:val="000000"/>
        </w:rPr>
        <w:t xml:space="preserve"> (</w:t>
      </w:r>
      <w:proofErr w:type="spellStart"/>
      <w:r>
        <w:rPr>
          <w:b/>
          <w:bCs/>
          <w:color w:val="000000"/>
        </w:rPr>
        <w:t>Squamata</w:t>
      </w:r>
      <w:proofErr w:type="spellEnd"/>
      <w:r>
        <w:rPr>
          <w:b/>
          <w:bCs/>
          <w:color w:val="000000"/>
        </w:rPr>
        <w:t xml:space="preserve">: </w:t>
      </w:r>
      <w:proofErr w:type="spellStart"/>
      <w:r>
        <w:rPr>
          <w:b/>
          <w:bCs/>
          <w:color w:val="000000"/>
        </w:rPr>
        <w:t>Lacertidae</w:t>
      </w:r>
      <w:proofErr w:type="spellEnd"/>
      <w:r>
        <w:rPr>
          <w:b/>
          <w:bCs/>
          <w:color w:val="000000"/>
        </w:rPr>
        <w:t>) Кавказа: новые подходы в решении старых проблем</w:t>
      </w:r>
    </w:p>
    <w:p w14:paraId="7D047427" w14:textId="77777777" w:rsidR="006854C0" w:rsidRDefault="006854C0" w:rsidP="006854C0">
      <w:pPr>
        <w:pStyle w:val="a3"/>
        <w:spacing w:before="0" w:beforeAutospacing="0" w:after="0" w:afterAutospacing="0"/>
        <w:jc w:val="center"/>
      </w:pPr>
      <w:r>
        <w:t> </w:t>
      </w:r>
    </w:p>
    <w:p w14:paraId="2EE8E897" w14:textId="77777777" w:rsidR="006854C0" w:rsidRDefault="006854C0" w:rsidP="006854C0">
      <w:pPr>
        <w:pStyle w:val="a3"/>
        <w:spacing w:before="0" w:beforeAutospacing="0" w:after="0" w:afterAutospacing="0"/>
        <w:jc w:val="center"/>
      </w:pPr>
      <w:r>
        <w:rPr>
          <w:color w:val="000000"/>
        </w:rPr>
        <w:t>И.В. Доронин</w:t>
      </w:r>
      <w:r>
        <w:rPr>
          <w:color w:val="000000"/>
          <w:vertAlign w:val="superscript"/>
        </w:rPr>
        <w:t>1</w:t>
      </w:r>
      <w:r>
        <w:rPr>
          <w:color w:val="000000"/>
        </w:rPr>
        <w:t>, М.А. Доронина</w:t>
      </w:r>
      <w:r>
        <w:rPr>
          <w:color w:val="000000"/>
          <w:vertAlign w:val="superscript"/>
        </w:rPr>
        <w:t>1</w:t>
      </w:r>
      <w:r>
        <w:rPr>
          <w:color w:val="000000"/>
        </w:rPr>
        <w:t>, С.А. Луконина</w:t>
      </w:r>
      <w:r>
        <w:rPr>
          <w:color w:val="000000"/>
          <w:vertAlign w:val="superscript"/>
        </w:rPr>
        <w:t>2</w:t>
      </w:r>
      <w:r>
        <w:rPr>
          <w:color w:val="000000"/>
        </w:rPr>
        <w:t>, К.Ю. Лотиев</w:t>
      </w:r>
      <w:r>
        <w:rPr>
          <w:color w:val="000000"/>
          <w:vertAlign w:val="superscript"/>
        </w:rPr>
        <w:t>3, 4</w:t>
      </w:r>
      <w:r>
        <w:rPr>
          <w:color w:val="000000"/>
        </w:rPr>
        <w:t>, Л.Ф. Мазанаева</w:t>
      </w:r>
      <w:r>
        <w:rPr>
          <w:color w:val="000000"/>
          <w:vertAlign w:val="superscript"/>
        </w:rPr>
        <w:t>5</w:t>
      </w:r>
    </w:p>
    <w:p w14:paraId="382FBC67" w14:textId="77777777" w:rsidR="006854C0" w:rsidRDefault="006854C0" w:rsidP="006854C0">
      <w:pPr>
        <w:pStyle w:val="a3"/>
        <w:spacing w:before="0" w:beforeAutospacing="0" w:after="0" w:afterAutospacing="0"/>
        <w:jc w:val="center"/>
      </w:pPr>
      <w:r>
        <w:t> </w:t>
      </w:r>
    </w:p>
    <w:p w14:paraId="1A5B8334" w14:textId="77777777" w:rsidR="006854C0" w:rsidRDefault="006854C0" w:rsidP="006854C0">
      <w:pPr>
        <w:pStyle w:val="a3"/>
        <w:spacing w:before="0" w:beforeAutospacing="0" w:after="0" w:afterAutospacing="0"/>
        <w:jc w:val="center"/>
      </w:pPr>
      <w:r>
        <w:rPr>
          <w:color w:val="000000"/>
          <w:vertAlign w:val="superscript"/>
        </w:rPr>
        <w:t>1</w:t>
      </w:r>
      <w:r>
        <w:rPr>
          <w:color w:val="000000"/>
        </w:rPr>
        <w:t>Зоологический институт РАН, Санкт-</w:t>
      </w:r>
      <w:r w:rsidRPr="00856DF6">
        <w:rPr>
          <w:color w:val="000000"/>
        </w:rPr>
        <w:t>Петербург.</w:t>
      </w:r>
      <w:r>
        <w:rPr>
          <w:color w:val="000000"/>
        </w:rPr>
        <w:t xml:space="preserve"> </w:t>
      </w:r>
    </w:p>
    <w:p w14:paraId="43C515D1" w14:textId="77777777" w:rsidR="006854C0" w:rsidRPr="006854C0" w:rsidRDefault="006854C0" w:rsidP="006854C0">
      <w:pPr>
        <w:pStyle w:val="a3"/>
        <w:spacing w:before="0" w:beforeAutospacing="0" w:after="0" w:afterAutospacing="0"/>
        <w:jc w:val="center"/>
        <w:rPr>
          <w:lang w:val="en-US"/>
        </w:rPr>
      </w:pPr>
      <w:r w:rsidRPr="006854C0">
        <w:rPr>
          <w:color w:val="000000"/>
          <w:lang w:val="en-US"/>
        </w:rPr>
        <w:t>E-mail: igor.doronin@zin.ru</w:t>
      </w:r>
    </w:p>
    <w:p w14:paraId="7AE2C80B" w14:textId="77777777" w:rsidR="006854C0" w:rsidRDefault="006854C0" w:rsidP="006854C0">
      <w:pPr>
        <w:pStyle w:val="a3"/>
        <w:spacing w:before="0" w:beforeAutospacing="0" w:after="0" w:afterAutospacing="0"/>
        <w:jc w:val="center"/>
      </w:pPr>
      <w:r>
        <w:rPr>
          <w:color w:val="000000"/>
          <w:vertAlign w:val="superscript"/>
        </w:rPr>
        <w:t>2</w:t>
      </w:r>
      <w:r>
        <w:rPr>
          <w:color w:val="000000"/>
        </w:rPr>
        <w:t>Пензенский государственный университет, Пенза.</w:t>
      </w:r>
      <w:r>
        <w:rPr>
          <w:color w:val="000000"/>
          <w:vertAlign w:val="superscript"/>
        </w:rPr>
        <w:t> </w:t>
      </w:r>
    </w:p>
    <w:p w14:paraId="69213505" w14:textId="77777777" w:rsidR="006854C0" w:rsidRDefault="006854C0" w:rsidP="006854C0">
      <w:pPr>
        <w:pStyle w:val="a3"/>
        <w:spacing w:before="0" w:beforeAutospacing="0" w:after="0" w:afterAutospacing="0"/>
        <w:jc w:val="center"/>
      </w:pPr>
      <w:r>
        <w:rPr>
          <w:color w:val="000000"/>
          <w:vertAlign w:val="superscript"/>
        </w:rPr>
        <w:t>3</w:t>
      </w:r>
      <w:r>
        <w:rPr>
          <w:color w:val="000000"/>
        </w:rPr>
        <w:t>Национальный парк «Сочинский», Сочи.</w:t>
      </w:r>
    </w:p>
    <w:p w14:paraId="39FBF7BA" w14:textId="37D48F5B" w:rsidR="006854C0" w:rsidRDefault="006854C0" w:rsidP="006854C0">
      <w:pPr>
        <w:pStyle w:val="a3"/>
        <w:spacing w:before="0" w:beforeAutospacing="0" w:after="0" w:afterAutospacing="0"/>
        <w:jc w:val="center"/>
      </w:pPr>
      <w:r>
        <w:rPr>
          <w:color w:val="000000"/>
          <w:vertAlign w:val="superscript"/>
        </w:rPr>
        <w:t>4</w:t>
      </w:r>
      <w:r>
        <w:rPr>
          <w:color w:val="000000"/>
        </w:rPr>
        <w:t>Национальный парк «Кисловодский», Кисловодск</w:t>
      </w:r>
      <w:r w:rsidR="00AB640B">
        <w:rPr>
          <w:color w:val="000000"/>
        </w:rPr>
        <w:t>.</w:t>
      </w:r>
    </w:p>
    <w:p w14:paraId="125B7E87" w14:textId="77777777" w:rsidR="006854C0" w:rsidRDefault="006854C0" w:rsidP="006854C0">
      <w:pPr>
        <w:pStyle w:val="a3"/>
        <w:spacing w:before="0" w:beforeAutospacing="0" w:after="0" w:afterAutospacing="0"/>
        <w:jc w:val="center"/>
      </w:pPr>
      <w:r>
        <w:rPr>
          <w:color w:val="000000"/>
          <w:vertAlign w:val="superscript"/>
        </w:rPr>
        <w:t>5</w:t>
      </w:r>
      <w:r>
        <w:rPr>
          <w:color w:val="000000"/>
        </w:rPr>
        <w:t>Дагестанский государственный университет, Махачкала.</w:t>
      </w:r>
    </w:p>
    <w:p w14:paraId="5B11C05B" w14:textId="77777777" w:rsidR="006854C0" w:rsidRDefault="006854C0" w:rsidP="006854C0">
      <w:pPr>
        <w:pStyle w:val="a3"/>
        <w:spacing w:before="0" w:beforeAutospacing="0" w:after="0" w:afterAutospacing="0"/>
        <w:jc w:val="both"/>
      </w:pPr>
      <w:r>
        <w:t> </w:t>
      </w:r>
    </w:p>
    <w:p w14:paraId="530D4F8E" w14:textId="77777777" w:rsidR="006854C0" w:rsidRDefault="006854C0" w:rsidP="006854C0">
      <w:pPr>
        <w:pStyle w:val="a3"/>
        <w:spacing w:before="0" w:beforeAutospacing="0" w:after="0" w:afterAutospacing="0"/>
        <w:jc w:val="both"/>
      </w:pPr>
      <w:r>
        <w:rPr>
          <w:color w:val="000000"/>
        </w:rPr>
        <w:t xml:space="preserve">В докладе будут отражены современные проблемы в изучении распространения и систематики зеленых ящериц рода </w:t>
      </w:r>
      <w:proofErr w:type="spellStart"/>
      <w:r>
        <w:rPr>
          <w:i/>
          <w:iCs/>
          <w:color w:val="000000"/>
        </w:rPr>
        <w:t>Lacerta</w:t>
      </w:r>
      <w:proofErr w:type="spellEnd"/>
      <w:r>
        <w:rPr>
          <w:i/>
          <w:iCs/>
          <w:color w:val="000000"/>
        </w:rPr>
        <w:t> </w:t>
      </w:r>
      <w:r>
        <w:rPr>
          <w:color w:val="000000"/>
        </w:rPr>
        <w:t xml:space="preserve">на Кавказе. Дан краткий анализ истории становления современных воззрений на систему рода и подвидовую дифференциацию его кавказских представителей, обзор результатов наших исследований, проведенных с применением современных ГИС и молекулярно-генетических методов. Одним из основных результатов работы стало создание базы данных по распространению таксонов и ее анализ (использованы ГИС и методы моделирования пространственного распределения), новой </w:t>
      </w:r>
      <w:proofErr w:type="spellStart"/>
      <w:r>
        <w:rPr>
          <w:color w:val="000000"/>
        </w:rPr>
        <w:t>филогеографической</w:t>
      </w:r>
      <w:proofErr w:type="spellEnd"/>
      <w:r>
        <w:rPr>
          <w:color w:val="000000"/>
        </w:rPr>
        <w:t xml:space="preserve"> концепции (показаны пути проникновения и расселения ящериц в регионе со сложной гидро- и орографией) и системы (предложено свести в младшие синонимы ряд подвидов </w:t>
      </w:r>
      <w:r>
        <w:rPr>
          <w:i/>
          <w:iCs/>
          <w:color w:val="000000"/>
        </w:rPr>
        <w:t xml:space="preserve">L. </w:t>
      </w:r>
      <w:proofErr w:type="spellStart"/>
      <w:r>
        <w:rPr>
          <w:i/>
          <w:iCs/>
          <w:color w:val="000000"/>
        </w:rPr>
        <w:t>agilis</w:t>
      </w:r>
      <w:proofErr w:type="spellEnd"/>
      <w:r>
        <w:rPr>
          <w:color w:val="000000"/>
        </w:rPr>
        <w:t>;</w:t>
      </w:r>
      <w:r>
        <w:rPr>
          <w:i/>
          <w:iCs/>
          <w:color w:val="000000"/>
        </w:rPr>
        <w:t> </w:t>
      </w:r>
      <w:r>
        <w:rPr>
          <w:color w:val="000000"/>
        </w:rPr>
        <w:t xml:space="preserve">не получила подтверждение гипотеза о </w:t>
      </w:r>
      <w:proofErr w:type="spellStart"/>
      <w:r>
        <w:rPr>
          <w:color w:val="000000"/>
        </w:rPr>
        <w:t>политипичности</w:t>
      </w:r>
      <w:proofErr w:type="spellEnd"/>
      <w:r>
        <w:rPr>
          <w:color w:val="000000"/>
        </w:rPr>
        <w:t> </w:t>
      </w:r>
      <w:r>
        <w:rPr>
          <w:i/>
          <w:iCs/>
          <w:color w:val="000000"/>
        </w:rPr>
        <w:t xml:space="preserve">L. </w:t>
      </w:r>
      <w:proofErr w:type="spellStart"/>
      <w:r>
        <w:rPr>
          <w:i/>
          <w:iCs/>
          <w:color w:val="000000"/>
        </w:rPr>
        <w:t>strigata</w:t>
      </w:r>
      <w:proofErr w:type="spellEnd"/>
      <w:r>
        <w:rPr>
          <w:color w:val="000000"/>
        </w:rPr>
        <w:t>) рода. Особое внимание уделено значению коллекции лаборатории герпетологии ЗИН РАН в данных исследованиях. Исследование выполнено при финансовой поддержке гранта РНФ (№ 22-24-00079).</w:t>
      </w:r>
    </w:p>
    <w:p w14:paraId="030217DC" w14:textId="77777777" w:rsidR="004C213F" w:rsidRPr="004C213F" w:rsidRDefault="004C213F" w:rsidP="009C49C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53535"/>
          <w:kern w:val="0"/>
          <w:sz w:val="24"/>
          <w:szCs w:val="24"/>
          <w:lang w:eastAsia="ru-RU"/>
          <w14:ligatures w14:val="none"/>
        </w:rPr>
      </w:pPr>
    </w:p>
    <w:p w14:paraId="3D0ECE91" w14:textId="77777777" w:rsidR="00C76156" w:rsidRDefault="00C76156"/>
    <w:sectPr w:rsidR="00C76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54A"/>
    <w:multiLevelType w:val="hybridMultilevel"/>
    <w:tmpl w:val="DCDC5FA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F74E1C"/>
    <w:multiLevelType w:val="multilevel"/>
    <w:tmpl w:val="802A6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AE0E66"/>
    <w:multiLevelType w:val="multilevel"/>
    <w:tmpl w:val="404E5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86EB6"/>
    <w:multiLevelType w:val="hybridMultilevel"/>
    <w:tmpl w:val="E3502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577A47"/>
    <w:multiLevelType w:val="hybridMultilevel"/>
    <w:tmpl w:val="80F80A5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8705B9"/>
    <w:multiLevelType w:val="hybridMultilevel"/>
    <w:tmpl w:val="865041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41"/>
    <w:rsid w:val="00002BC8"/>
    <w:rsid w:val="000A7E58"/>
    <w:rsid w:val="000D3FCA"/>
    <w:rsid w:val="00115E8C"/>
    <w:rsid w:val="00124E5B"/>
    <w:rsid w:val="00162941"/>
    <w:rsid w:val="00296643"/>
    <w:rsid w:val="002C6DF6"/>
    <w:rsid w:val="00323706"/>
    <w:rsid w:val="003E3476"/>
    <w:rsid w:val="003F2314"/>
    <w:rsid w:val="00437F14"/>
    <w:rsid w:val="004C213F"/>
    <w:rsid w:val="0056398B"/>
    <w:rsid w:val="00681A91"/>
    <w:rsid w:val="006854C0"/>
    <w:rsid w:val="006F4C1E"/>
    <w:rsid w:val="00856DF6"/>
    <w:rsid w:val="008C5D0D"/>
    <w:rsid w:val="008E0E80"/>
    <w:rsid w:val="008F3448"/>
    <w:rsid w:val="009567A9"/>
    <w:rsid w:val="009A1B21"/>
    <w:rsid w:val="009B069B"/>
    <w:rsid w:val="009C49C0"/>
    <w:rsid w:val="00A6071A"/>
    <w:rsid w:val="00AB640B"/>
    <w:rsid w:val="00AF1066"/>
    <w:rsid w:val="00B52DA5"/>
    <w:rsid w:val="00C76156"/>
    <w:rsid w:val="00D31ECF"/>
    <w:rsid w:val="00E947B5"/>
    <w:rsid w:val="00EA44CC"/>
    <w:rsid w:val="00F95764"/>
    <w:rsid w:val="00FF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EEC78"/>
  <w15:chartTrackingRefBased/>
  <w15:docId w15:val="{E0929286-B8AE-4A4D-8DF9-C214AAF5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567A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567A9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docdata">
    <w:name w:val="docdata"/>
    <w:aliases w:val="docy,v5,8628,bqiaagaaeyqcaaagiaiaaanthgaabxseaaaaaaaaaaaaaaaaaaaaaaaaaaaaaaaaaaaaaaaaaaaaaaaaaaaaaaaaaaaaaaaaaaaaaaaaaaaaaaaaaaaaaaaaaaaaaaaaaaaaaaaaaaaaaaaaaaaaaaaaaaaaaaaaaaaaaaaaaaaaaaaaaaaaaaaaaaaaaaaaaaaaaaaaaaaaaaaaaaaaaaaaaaaaaaaaaaaaaaaa"/>
    <w:basedOn w:val="a"/>
    <w:rsid w:val="004C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4C2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4C213F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C213F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9C49C0"/>
    <w:rPr>
      <w:color w:val="605E5C"/>
      <w:shd w:val="clear" w:color="auto" w:fill="E1DFDD"/>
    </w:rPr>
  </w:style>
  <w:style w:type="paragraph" w:styleId="a6">
    <w:name w:val="Balloon Text"/>
    <w:basedOn w:val="a"/>
    <w:link w:val="a7"/>
    <w:uiPriority w:val="99"/>
    <w:semiHidden/>
    <w:unhideWhenUsed/>
    <w:rsid w:val="009A1B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1B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6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lina.dzhelali@zi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Polina Dzhelali</dc:creator>
  <cp:keywords/>
  <dc:description/>
  <cp:lastModifiedBy>Olga Ovtshinnikova</cp:lastModifiedBy>
  <cp:revision>37</cp:revision>
  <cp:lastPrinted>2023-02-28T13:22:00Z</cp:lastPrinted>
  <dcterms:created xsi:type="dcterms:W3CDTF">2023-02-27T14:16:00Z</dcterms:created>
  <dcterms:modified xsi:type="dcterms:W3CDTF">2023-02-28T13:26:00Z</dcterms:modified>
</cp:coreProperties>
</file>